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CF" w:rsidRDefault="00CD6DF6">
      <w:pPr>
        <w:spacing w:after="0" w:line="408" w:lineRule="auto"/>
        <w:ind w:left="120"/>
        <w:jc w:val="center"/>
      </w:pPr>
      <w:bookmarkStart w:id="0" w:name="block-2307328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A12CF" w:rsidRDefault="00CD6D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ac61422a-29c7-4a5a-957e-10d44a9a8bf8"/>
      <w:r>
        <w:rPr>
          <w:rFonts w:ascii="Times New Roman" w:hAnsi="Times New Roman"/>
          <w:b/>
          <w:color w:val="000000"/>
          <w:sz w:val="28"/>
        </w:rPr>
        <w:t>Департамент Смоленской области по образованию и науке‌‌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A12CF" w:rsidRDefault="00CD6D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‌Комитет по образованию Администрации Муниципального образования "Смоленский район" Смоленской области‌​‌​</w:t>
      </w:r>
      <w:r>
        <w:rPr>
          <w:sz w:val="28"/>
        </w:rPr>
        <w:br/>
      </w:r>
      <w:bookmarkStart w:id="2" w:name="999bf644-f3de-4153-a38b-a44d917c4aaf"/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A12CF" w:rsidRDefault="00CD6D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Катынская СШ</w:t>
      </w:r>
    </w:p>
    <w:p w:rsidR="00EA12CF" w:rsidRDefault="00EA12CF">
      <w:pPr>
        <w:spacing w:after="0"/>
        <w:ind w:left="120"/>
      </w:pPr>
    </w:p>
    <w:p w:rsidR="00EA12CF" w:rsidRDefault="00EA12CF">
      <w:pPr>
        <w:spacing w:after="0"/>
        <w:ind w:left="120"/>
      </w:pPr>
    </w:p>
    <w:p w:rsidR="00EA12CF" w:rsidRDefault="00EA12CF">
      <w:pPr>
        <w:spacing w:after="0"/>
        <w:ind w:left="120"/>
      </w:pPr>
    </w:p>
    <w:p w:rsidR="00EA12CF" w:rsidRDefault="00EA12C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EA12CF" w:rsidRPr="00B157C0">
        <w:tc>
          <w:tcPr>
            <w:tcW w:w="31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71"/>
              <w:gridCol w:w="2970"/>
              <w:gridCol w:w="2970"/>
            </w:tblGrid>
            <w:tr w:rsidR="00B157C0" w:rsidTr="00B157C0">
              <w:tc>
                <w:tcPr>
                  <w:tcW w:w="3114" w:type="dxa"/>
                </w:tcPr>
                <w:p w:rsidR="00B157C0" w:rsidRDefault="00B157C0">
                  <w:pPr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:rsidR="00B157C0" w:rsidRDefault="00B157C0">
                  <w:pPr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Руководитель ШМО</w:t>
                  </w:r>
                </w:p>
                <w:p w:rsidR="00B157C0" w:rsidRDefault="00B157C0">
                  <w:pPr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B157C0" w:rsidRDefault="00B157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Киндюхина Т.Н.</w:t>
                  </w:r>
                </w:p>
                <w:p w:rsidR="00B157C0" w:rsidRDefault="00B157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 1</w:t>
                  </w:r>
                </w:p>
                <w:p w:rsidR="00B157C0" w:rsidRDefault="00B157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от «31» августа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2023 г.</w:t>
                  </w:r>
                </w:p>
                <w:p w:rsidR="00B157C0" w:rsidRDefault="00B157C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B157C0" w:rsidRDefault="00B157C0">
                  <w:pPr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B157C0" w:rsidRDefault="00B157C0">
                  <w:pPr>
                    <w:tabs>
                      <w:tab w:val="center" w:pos="1449"/>
                    </w:tabs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Заместитель директора по УВР</w:t>
                  </w:r>
                </w:p>
                <w:p w:rsidR="00B157C0" w:rsidRDefault="00B157C0">
                  <w:pPr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B157C0" w:rsidRDefault="00B157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Жулаева О.И.</w:t>
                  </w:r>
                </w:p>
                <w:p w:rsidR="00B157C0" w:rsidRDefault="00B157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Протокол № 1 </w:t>
                  </w:r>
                </w:p>
                <w:p w:rsidR="00B157C0" w:rsidRDefault="00B157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от «30» августа   2023 г.</w:t>
                  </w:r>
                </w:p>
                <w:p w:rsidR="00B157C0" w:rsidRDefault="00B157C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B157C0" w:rsidRDefault="00B157C0">
                  <w:pPr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B157C0" w:rsidRDefault="00B157C0">
                  <w:pPr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Директор</w:t>
                  </w:r>
                </w:p>
                <w:p w:rsidR="00B157C0" w:rsidRDefault="00B157C0">
                  <w:pPr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B157C0" w:rsidRDefault="00B157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Воробьева И.Д.</w:t>
                  </w:r>
                </w:p>
                <w:p w:rsidR="00B157C0" w:rsidRDefault="00B157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Приказ  № 202-о </w:t>
                  </w:r>
                </w:p>
                <w:p w:rsidR="00B157C0" w:rsidRDefault="00B157C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от «30» августа   2023 г.</w:t>
                  </w:r>
                </w:p>
                <w:p w:rsidR="00B157C0" w:rsidRDefault="00B157C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A12CF" w:rsidRDefault="00EA12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3115" w:type="dxa"/>
          </w:tcPr>
          <w:p w:rsidR="00EA12CF" w:rsidRDefault="00EA12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A12CF" w:rsidRDefault="00EA12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A12CF" w:rsidRPr="00B157C0" w:rsidRDefault="00EA12CF">
      <w:pPr>
        <w:spacing w:after="0"/>
        <w:ind w:left="120"/>
        <w:rPr>
          <w:lang w:val="ru-RU"/>
        </w:rPr>
      </w:pPr>
    </w:p>
    <w:p w:rsidR="00EA12CF" w:rsidRPr="00B157C0" w:rsidRDefault="00CD6DF6">
      <w:pPr>
        <w:spacing w:after="0"/>
        <w:ind w:left="120"/>
        <w:rPr>
          <w:lang w:val="ru-RU"/>
        </w:rPr>
      </w:pPr>
      <w:r w:rsidRPr="00B157C0">
        <w:rPr>
          <w:rFonts w:ascii="Times New Roman" w:hAnsi="Times New Roman"/>
          <w:color w:val="000000"/>
          <w:sz w:val="28"/>
          <w:lang w:val="ru-RU"/>
        </w:rPr>
        <w:t>‌</w:t>
      </w:r>
    </w:p>
    <w:p w:rsidR="00EA12CF" w:rsidRPr="00B157C0" w:rsidRDefault="00EA12CF">
      <w:pPr>
        <w:spacing w:after="0"/>
        <w:ind w:left="120"/>
        <w:rPr>
          <w:lang w:val="ru-RU"/>
        </w:rPr>
      </w:pPr>
    </w:p>
    <w:p w:rsidR="00EA12CF" w:rsidRPr="00B157C0" w:rsidRDefault="00EA12CF">
      <w:pPr>
        <w:spacing w:after="0"/>
        <w:ind w:left="120"/>
        <w:rPr>
          <w:lang w:val="ru-RU"/>
        </w:rPr>
      </w:pPr>
    </w:p>
    <w:p w:rsidR="00EA12CF" w:rsidRPr="00B157C0" w:rsidRDefault="00EA12CF">
      <w:pPr>
        <w:spacing w:after="0"/>
        <w:ind w:left="120"/>
        <w:rPr>
          <w:lang w:val="ru-RU"/>
        </w:rPr>
      </w:pPr>
    </w:p>
    <w:p w:rsidR="00EA12CF" w:rsidRPr="00B157C0" w:rsidRDefault="00CD6DF6">
      <w:pPr>
        <w:spacing w:after="0" w:line="408" w:lineRule="auto"/>
        <w:ind w:left="120"/>
        <w:jc w:val="center"/>
        <w:rPr>
          <w:lang w:val="ru-RU"/>
        </w:rPr>
      </w:pPr>
      <w:r w:rsidRPr="00B157C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A12CF" w:rsidRPr="00B157C0" w:rsidRDefault="00CD6DF6">
      <w:pPr>
        <w:spacing w:after="0" w:line="408" w:lineRule="auto"/>
        <w:ind w:left="120"/>
        <w:jc w:val="center"/>
        <w:rPr>
          <w:lang w:val="ru-RU"/>
        </w:rPr>
      </w:pPr>
      <w:r w:rsidRPr="00B157C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157C0">
        <w:rPr>
          <w:rFonts w:ascii="Times New Roman" w:hAnsi="Times New Roman"/>
          <w:color w:val="000000"/>
          <w:sz w:val="28"/>
          <w:lang w:val="ru-RU"/>
        </w:rPr>
        <w:t xml:space="preserve"> 3068122)</w:t>
      </w:r>
    </w:p>
    <w:p w:rsidR="00EA12CF" w:rsidRPr="00B157C0" w:rsidRDefault="00EA12CF">
      <w:pPr>
        <w:spacing w:after="0"/>
        <w:ind w:left="120"/>
        <w:jc w:val="center"/>
        <w:rPr>
          <w:lang w:val="ru-RU"/>
        </w:rPr>
      </w:pPr>
    </w:p>
    <w:p w:rsidR="00EA12CF" w:rsidRPr="00B157C0" w:rsidRDefault="00CD6DF6">
      <w:pPr>
        <w:spacing w:after="0" w:line="408" w:lineRule="auto"/>
        <w:ind w:left="120"/>
        <w:jc w:val="center"/>
        <w:rPr>
          <w:lang w:val="ru-RU"/>
        </w:rPr>
      </w:pPr>
      <w:r w:rsidRPr="00B157C0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EA12CF" w:rsidRPr="00B157C0" w:rsidRDefault="00CD6DF6">
      <w:pPr>
        <w:spacing w:after="0" w:line="408" w:lineRule="auto"/>
        <w:ind w:left="120"/>
        <w:jc w:val="center"/>
        <w:rPr>
          <w:lang w:val="ru-RU"/>
        </w:rPr>
      </w:pPr>
      <w:r w:rsidRPr="00B157C0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A12CF" w:rsidRPr="00B157C0" w:rsidRDefault="00EA12CF">
      <w:pPr>
        <w:spacing w:after="0"/>
        <w:ind w:left="120"/>
        <w:jc w:val="center"/>
        <w:rPr>
          <w:lang w:val="ru-RU"/>
        </w:rPr>
      </w:pPr>
    </w:p>
    <w:p w:rsidR="00EA12CF" w:rsidRPr="00B157C0" w:rsidRDefault="00EA12CF">
      <w:pPr>
        <w:spacing w:after="0"/>
        <w:ind w:left="120"/>
        <w:jc w:val="center"/>
        <w:rPr>
          <w:lang w:val="ru-RU"/>
        </w:rPr>
      </w:pPr>
    </w:p>
    <w:p w:rsidR="00EA12CF" w:rsidRPr="00B157C0" w:rsidRDefault="00EA12CF">
      <w:pPr>
        <w:spacing w:after="0"/>
        <w:ind w:left="120"/>
        <w:jc w:val="center"/>
        <w:rPr>
          <w:lang w:val="ru-RU"/>
        </w:rPr>
      </w:pPr>
    </w:p>
    <w:p w:rsidR="00EA12CF" w:rsidRPr="00B157C0" w:rsidRDefault="00EA12CF">
      <w:pPr>
        <w:spacing w:after="0"/>
        <w:ind w:left="120"/>
        <w:jc w:val="center"/>
        <w:rPr>
          <w:lang w:val="ru-RU"/>
        </w:rPr>
      </w:pPr>
    </w:p>
    <w:p w:rsidR="00EA12CF" w:rsidRPr="00B157C0" w:rsidRDefault="00EA12CF">
      <w:pPr>
        <w:spacing w:after="0"/>
        <w:ind w:left="120"/>
        <w:jc w:val="center"/>
        <w:rPr>
          <w:lang w:val="ru-RU"/>
        </w:rPr>
      </w:pPr>
    </w:p>
    <w:p w:rsidR="00EA12CF" w:rsidRPr="00B157C0" w:rsidRDefault="00EA12CF">
      <w:pPr>
        <w:spacing w:after="0"/>
        <w:ind w:left="120"/>
        <w:jc w:val="center"/>
        <w:rPr>
          <w:lang w:val="ru-RU"/>
        </w:rPr>
      </w:pPr>
    </w:p>
    <w:p w:rsidR="00EA12CF" w:rsidRPr="00B157C0" w:rsidRDefault="00EA12CF">
      <w:pPr>
        <w:spacing w:after="0"/>
        <w:ind w:left="120"/>
        <w:jc w:val="center"/>
        <w:rPr>
          <w:lang w:val="ru-RU"/>
        </w:rPr>
      </w:pPr>
    </w:p>
    <w:p w:rsidR="00EA12CF" w:rsidRPr="00B157C0" w:rsidRDefault="00EA12CF">
      <w:pPr>
        <w:spacing w:after="0"/>
        <w:ind w:left="120"/>
        <w:jc w:val="center"/>
        <w:rPr>
          <w:lang w:val="ru-RU"/>
        </w:rPr>
      </w:pPr>
    </w:p>
    <w:p w:rsidR="00EA12CF" w:rsidRPr="00B157C0" w:rsidRDefault="00CD6DF6">
      <w:pPr>
        <w:spacing w:after="0"/>
        <w:ind w:left="120"/>
        <w:jc w:val="center"/>
        <w:rPr>
          <w:lang w:val="ru-RU"/>
        </w:rPr>
      </w:pPr>
      <w:r w:rsidRPr="00B157C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138e01f-71ee-4195-a132-95a500e7f996"/>
      <w:r w:rsidRPr="00B157C0">
        <w:rPr>
          <w:rFonts w:ascii="Times New Roman" w:hAnsi="Times New Roman"/>
          <w:b/>
          <w:color w:val="000000"/>
          <w:sz w:val="28"/>
          <w:lang w:val="ru-RU"/>
        </w:rPr>
        <w:t>Катынь</w:t>
      </w:r>
      <w:bookmarkEnd w:id="4"/>
      <w:r w:rsidRPr="00B157C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612539e-b3c8-455e-88a4-bebacddb4762"/>
      <w:r w:rsidRPr="00B157C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157C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57C0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0"/>
    <w:p w:rsidR="00EA12CF" w:rsidRPr="00B157C0" w:rsidRDefault="00EA12CF">
      <w:pPr>
        <w:rPr>
          <w:lang w:val="ru-RU"/>
        </w:rPr>
        <w:sectPr w:rsidR="00EA12CF" w:rsidRPr="00B157C0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EA12CF" w:rsidRDefault="00CD6DF6">
      <w:pPr>
        <w:spacing w:after="0" w:line="264" w:lineRule="auto"/>
        <w:ind w:left="120"/>
        <w:jc w:val="both"/>
      </w:pPr>
      <w:bookmarkStart w:id="6" w:name="block-2307329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A12CF" w:rsidRDefault="00EA12CF">
      <w:pPr>
        <w:spacing w:after="0" w:line="264" w:lineRule="auto"/>
        <w:ind w:left="120"/>
        <w:jc w:val="both"/>
      </w:pP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физической культуре на уровне начального общего образов</w:t>
      </w:r>
      <w:r>
        <w:rPr>
          <w:rFonts w:ascii="Times New Roman" w:hAnsi="Times New Roman"/>
          <w:color w:val="000000"/>
          <w:sz w:val="28"/>
        </w:rPr>
        <w:t xml:space="preserve">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color w:val="000000"/>
          <w:sz w:val="28"/>
        </w:rPr>
        <w:t xml:space="preserve">рабочей программе воспитания.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</w:t>
      </w:r>
      <w:r>
        <w:rPr>
          <w:rFonts w:ascii="Times New Roman" w:hAnsi="Times New Roman"/>
          <w:color w:val="000000"/>
          <w:sz w:val="28"/>
        </w:rPr>
        <w:t xml:space="preserve">жизни, использовать ценности физической культуры для саморазвития, самоопределения и самореализации.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</w:t>
      </w:r>
      <w:r>
        <w:rPr>
          <w:rFonts w:ascii="Times New Roman" w:hAnsi="Times New Roman"/>
          <w:color w:val="000000"/>
          <w:sz w:val="28"/>
        </w:rPr>
        <w:t xml:space="preserve">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учебного предмета «Физическая культура» име</w:t>
      </w:r>
      <w:r>
        <w:rPr>
          <w:rFonts w:ascii="Times New Roman" w:hAnsi="Times New Roman"/>
          <w:color w:val="000000"/>
          <w:sz w:val="28"/>
        </w:rPr>
        <w:t>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</w:t>
      </w:r>
      <w:r>
        <w:rPr>
          <w:rFonts w:ascii="Times New Roman" w:hAnsi="Times New Roman"/>
          <w:color w:val="000000"/>
          <w:sz w:val="28"/>
        </w:rPr>
        <w:t xml:space="preserve">ируется на активное вовлечение обучающихся в самостоятельные занятия физической культурой и спортом.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</w:t>
      </w:r>
      <w:r>
        <w:rPr>
          <w:rFonts w:ascii="Times New Roman" w:hAnsi="Times New Roman"/>
          <w:color w:val="000000"/>
          <w:sz w:val="28"/>
        </w:rPr>
        <w:t>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</w:t>
      </w:r>
      <w:r>
        <w:rPr>
          <w:rFonts w:ascii="Times New Roman" w:hAnsi="Times New Roman"/>
          <w:color w:val="000000"/>
          <w:sz w:val="28"/>
        </w:rPr>
        <w:t xml:space="preserve">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формировании у обучающ</w:t>
      </w:r>
      <w:r>
        <w:rPr>
          <w:rFonts w:ascii="Times New Roman" w:hAnsi="Times New Roman"/>
          <w:color w:val="000000"/>
          <w:sz w:val="28"/>
        </w:rPr>
        <w:t xml:space="preserve">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</w:t>
      </w:r>
      <w:r>
        <w:rPr>
          <w:rFonts w:ascii="Times New Roman" w:hAnsi="Times New Roman"/>
          <w:color w:val="000000"/>
          <w:sz w:val="28"/>
        </w:rPr>
        <w:lastRenderedPageBreak/>
        <w:t>вовлечение обучающихся в здоров</w:t>
      </w:r>
      <w:r>
        <w:rPr>
          <w:rFonts w:ascii="Times New Roman" w:hAnsi="Times New Roman"/>
          <w:color w:val="000000"/>
          <w:sz w:val="28"/>
        </w:rPr>
        <w:t>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</w:t>
      </w:r>
      <w:r>
        <w:rPr>
          <w:rFonts w:ascii="Times New Roman" w:hAnsi="Times New Roman"/>
          <w:color w:val="000000"/>
          <w:sz w:val="28"/>
        </w:rPr>
        <w:t xml:space="preserve">ческим развитием и физической подготовленностью.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</w:t>
      </w:r>
      <w:r>
        <w:rPr>
          <w:rFonts w:ascii="Times New Roman" w:hAnsi="Times New Roman"/>
          <w:color w:val="000000"/>
          <w:sz w:val="28"/>
        </w:rPr>
        <w:t>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</w:t>
      </w:r>
      <w:r>
        <w:rPr>
          <w:rFonts w:ascii="Times New Roman" w:hAnsi="Times New Roman"/>
          <w:color w:val="000000"/>
          <w:sz w:val="28"/>
        </w:rPr>
        <w:t xml:space="preserve">ми и учителями, оценивания своих действий и поступков в процессе совместной коллективной деятельности.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r>
        <w:rPr>
          <w:rFonts w:ascii="Times New Roman" w:hAnsi="Times New Roman"/>
          <w:color w:val="000000"/>
          <w:sz w:val="28"/>
        </w:rPr>
        <w:t xml:space="preserve">деятельностного подхода, ориентирующие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</w:t>
      </w:r>
      <w:r>
        <w:rPr>
          <w:rFonts w:ascii="Times New Roman" w:hAnsi="Times New Roman"/>
          <w:color w:val="000000"/>
          <w:sz w:val="28"/>
        </w:rPr>
        <w:t>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</w:t>
      </w:r>
      <w:r>
        <w:rPr>
          <w:rFonts w:ascii="Times New Roman" w:hAnsi="Times New Roman"/>
          <w:color w:val="000000"/>
          <w:sz w:val="28"/>
        </w:rPr>
        <w:t xml:space="preserve">ный компоненты, которые находят своё отражение в соответствующих дидактических линиях учебного предмета.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</w:t>
      </w:r>
      <w:r>
        <w:rPr>
          <w:rFonts w:ascii="Times New Roman" w:hAnsi="Times New Roman"/>
          <w:color w:val="000000"/>
          <w:sz w:val="28"/>
        </w:rPr>
        <w:t>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</w:t>
      </w:r>
      <w:r>
        <w:rPr>
          <w:rFonts w:ascii="Times New Roman" w:hAnsi="Times New Roman"/>
          <w:color w:val="000000"/>
          <w:sz w:val="28"/>
        </w:rPr>
        <w:t xml:space="preserve">звитии национальных форм соревновательной деятельности и систем физического воспитания.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</w:t>
      </w:r>
      <w:r>
        <w:rPr>
          <w:rFonts w:ascii="Times New Roman" w:hAnsi="Times New Roman"/>
          <w:color w:val="000000"/>
          <w:sz w:val="28"/>
        </w:rPr>
        <w:t xml:space="preserve">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>
        <w:rPr>
          <w:rFonts w:ascii="Times New Roman" w:hAnsi="Times New Roman"/>
          <w:color w:val="000000"/>
          <w:sz w:val="28"/>
        </w:rPr>
        <w:lastRenderedPageBreak/>
        <w:t>Образовательные организации могут разрабатывать своё содержание для модуля «Прикладно-ориентирован</w:t>
      </w:r>
      <w:r>
        <w:rPr>
          <w:rFonts w:ascii="Times New Roman" w:hAnsi="Times New Roman"/>
          <w:color w:val="000000"/>
          <w:sz w:val="28"/>
        </w:rPr>
        <w:t xml:space="preserve">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физической культуре изложено по г</w:t>
      </w:r>
      <w:r>
        <w:rPr>
          <w:rFonts w:ascii="Times New Roman" w:hAnsi="Times New Roman"/>
          <w:color w:val="000000"/>
          <w:sz w:val="28"/>
        </w:rPr>
        <w:t xml:space="preserve">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включают в себя личност</w:t>
      </w:r>
      <w:r>
        <w:rPr>
          <w:rFonts w:ascii="Times New Roman" w:hAnsi="Times New Roman"/>
          <w:color w:val="000000"/>
          <w:sz w:val="28"/>
        </w:rPr>
        <w:t xml:space="preserve">ные, метапредметные и предметные результаты.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Результативность освоения учебного предмета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</w:t>
      </w:r>
      <w:r>
        <w:rPr>
          <w:rFonts w:ascii="Times New Roman" w:hAnsi="Times New Roman"/>
          <w:color w:val="000000"/>
          <w:sz w:val="28"/>
        </w:rPr>
        <w:t xml:space="preserve">вого педагогического опыта.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7" w:name="bb146442-f527-41bf-8c2f-d7c56b2bd4b0"/>
      <w:r>
        <w:rPr>
          <w:rFonts w:ascii="Times New Roman" w:hAnsi="Times New Roman"/>
          <w:color w:val="000000"/>
          <w:sz w:val="28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</w:t>
      </w:r>
      <w:r>
        <w:rPr>
          <w:rFonts w:ascii="Times New Roman" w:hAnsi="Times New Roman"/>
          <w:color w:val="000000"/>
          <w:sz w:val="28"/>
        </w:rPr>
        <w:t>а в неделю), в 4 классе – 102 часа (3 часа в неделю).</w:t>
      </w:r>
      <w:bookmarkEnd w:id="7"/>
      <w:r>
        <w:rPr>
          <w:rFonts w:ascii="Times New Roman" w:hAnsi="Times New Roman"/>
          <w:color w:val="000000"/>
          <w:sz w:val="28"/>
        </w:rPr>
        <w:t>‌‌</w:t>
      </w:r>
    </w:p>
    <w:p w:rsidR="00EA12CF" w:rsidRDefault="00EA12CF">
      <w:pPr>
        <w:spacing w:after="0" w:line="264" w:lineRule="auto"/>
        <w:ind w:left="120"/>
        <w:jc w:val="both"/>
      </w:pPr>
    </w:p>
    <w:bookmarkEnd w:id="6"/>
    <w:p w:rsidR="00EA12CF" w:rsidRDefault="00EA12CF">
      <w:pPr>
        <w:sectPr w:rsidR="00EA12CF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EA12CF" w:rsidRDefault="00CD6DF6">
      <w:pPr>
        <w:spacing w:after="0" w:line="264" w:lineRule="auto"/>
        <w:ind w:left="120"/>
        <w:jc w:val="both"/>
      </w:pPr>
      <w:bookmarkStart w:id="8" w:name="block-23073288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EA12CF" w:rsidRDefault="00EA12CF">
      <w:pPr>
        <w:spacing w:after="0" w:line="264" w:lineRule="auto"/>
        <w:ind w:left="120"/>
        <w:jc w:val="both"/>
      </w:pPr>
    </w:p>
    <w:p w:rsidR="00EA12CF" w:rsidRDefault="00CD6D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EA12CF" w:rsidRDefault="00EA12CF">
      <w:pPr>
        <w:spacing w:after="0" w:line="264" w:lineRule="auto"/>
        <w:ind w:left="120"/>
        <w:jc w:val="both"/>
      </w:pPr>
    </w:p>
    <w:p w:rsidR="00EA12CF" w:rsidRDefault="00CD6DF6">
      <w:pPr>
        <w:spacing w:after="0" w:line="264" w:lineRule="auto"/>
        <w:ind w:firstLine="600"/>
        <w:jc w:val="both"/>
      </w:pPr>
      <w:bookmarkStart w:id="9" w:name="_Toc101876902"/>
      <w:bookmarkEnd w:id="9"/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«физическая культура» как занятия физическими упражнениями и спортом по укреплению здоровья, физическому ра</w:t>
      </w:r>
      <w:r>
        <w:rPr>
          <w:rFonts w:ascii="Times New Roman" w:hAnsi="Times New Roman"/>
          <w:color w:val="000000"/>
          <w:sz w:val="28"/>
        </w:rPr>
        <w:t xml:space="preserve">звитию и физической подготовке. Связь физических упражнений с движениями животных и трудовыми действиями древних людей.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Режим дня и правила его составления и соблюдения.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Оздоровительная </w:t>
      </w:r>
      <w:r>
        <w:rPr>
          <w:rFonts w:ascii="Times New Roman" w:hAnsi="Times New Roman"/>
          <w:i/>
          <w:color w:val="000000"/>
          <w:sz w:val="28"/>
        </w:rPr>
        <w:t xml:space="preserve">физическая культура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Исходные положения в физических упражнениях: стойки, упоры, седы, положения лёжа. Строевые упражнения: п</w:t>
      </w:r>
      <w:r>
        <w:rPr>
          <w:rFonts w:ascii="Times New Roman" w:hAnsi="Times New Roman"/>
          <w:color w:val="000000"/>
          <w:sz w:val="28"/>
        </w:rPr>
        <w:t xml:space="preserve">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Гимнастические упражнения: стилизованные способы передвижения ходьбой и бегом, упражнения с гимнастическим м</w:t>
      </w:r>
      <w:r>
        <w:rPr>
          <w:rFonts w:ascii="Times New Roman" w:hAnsi="Times New Roman"/>
          <w:color w:val="000000"/>
          <w:sz w:val="28"/>
        </w:rPr>
        <w:t xml:space="preserve">ячом и гимнастической скакалкой, стилизованные гимнастические прыжки.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</w:t>
      </w:r>
      <w:r>
        <w:rPr>
          <w:rFonts w:ascii="Times New Roman" w:hAnsi="Times New Roman"/>
          <w:color w:val="000000"/>
          <w:sz w:val="28"/>
        </w:rPr>
        <w:t xml:space="preserve"> двумя ногами, прыжки в упоре на руки, толчком двумя ногами.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Лыжная подготовка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Лёгкая атлетика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Считалки для самостоятельной организации подвижных игр.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Прикладно-ориентированная физическая культура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</w:t>
      </w:r>
      <w:r>
        <w:rPr>
          <w:rFonts w:ascii="Times New Roman" w:hAnsi="Times New Roman"/>
          <w:color w:val="000000"/>
          <w:sz w:val="28"/>
        </w:rPr>
        <w:t>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EA12CF" w:rsidRDefault="00EA12CF">
      <w:pPr>
        <w:spacing w:after="0"/>
        <w:ind w:left="120"/>
      </w:pPr>
      <w:bookmarkStart w:id="10" w:name="_Toc137548637"/>
      <w:bookmarkEnd w:id="10"/>
    </w:p>
    <w:p w:rsidR="00EA12CF" w:rsidRDefault="00EA12CF">
      <w:pPr>
        <w:spacing w:after="0" w:line="264" w:lineRule="auto"/>
        <w:ind w:left="120"/>
        <w:jc w:val="both"/>
      </w:pPr>
    </w:p>
    <w:p w:rsidR="00EA12CF" w:rsidRDefault="00CD6D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EA12CF" w:rsidRDefault="00EA12CF">
      <w:pPr>
        <w:spacing w:after="0" w:line="264" w:lineRule="auto"/>
        <w:ind w:left="120"/>
        <w:jc w:val="both"/>
      </w:pP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 истории возникновения физических упражнений и первых соревнований. Зарождение О</w:t>
      </w:r>
      <w:r>
        <w:rPr>
          <w:rFonts w:ascii="Times New Roman" w:hAnsi="Times New Roman"/>
          <w:color w:val="000000"/>
          <w:sz w:val="28"/>
        </w:rPr>
        <w:t>лимпийских игр древности.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</w:t>
      </w:r>
      <w:r>
        <w:rPr>
          <w:rFonts w:ascii="Times New Roman" w:hAnsi="Times New Roman"/>
          <w:color w:val="000000"/>
          <w:sz w:val="28"/>
        </w:rPr>
        <w:t>туре.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</w:t>
      </w:r>
      <w:r>
        <w:rPr>
          <w:rFonts w:ascii="Times New Roman" w:hAnsi="Times New Roman"/>
          <w:color w:val="000000"/>
          <w:sz w:val="28"/>
        </w:rPr>
        <w:t>о одному с равномерной и изменяющейся скоростью движения.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</w:t>
      </w:r>
      <w:r>
        <w:rPr>
          <w:rFonts w:ascii="Times New Roman" w:hAnsi="Times New Roman"/>
          <w:color w:val="000000"/>
          <w:sz w:val="28"/>
        </w:rPr>
        <w:t xml:space="preserve">екаты и наклоны с мячом в руках. Танцевальный хороводный шаг, танец галоп.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Лыжная подготовка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</w:t>
      </w:r>
      <w:r>
        <w:rPr>
          <w:rFonts w:ascii="Times New Roman" w:hAnsi="Times New Roman"/>
          <w:color w:val="000000"/>
          <w:sz w:val="28"/>
        </w:rPr>
        <w:t>орможение лыжными палками на учебной трассе и падением на бок во время спуска.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</w:t>
      </w:r>
      <w:r>
        <w:rPr>
          <w:rFonts w:ascii="Times New Roman" w:hAnsi="Times New Roman"/>
          <w:color w:val="000000"/>
          <w:sz w:val="28"/>
        </w:rPr>
        <w:t xml:space="preserve">оординированные прыжки толчком одной ногой и двумя ногами с места, в движении в разных направлениях, с разной </w:t>
      </w:r>
      <w:r>
        <w:rPr>
          <w:rFonts w:ascii="Times New Roman" w:hAnsi="Times New Roman"/>
          <w:color w:val="000000"/>
          <w:sz w:val="28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</w:t>
      </w:r>
      <w:r>
        <w:rPr>
          <w:rFonts w:ascii="Times New Roman" w:hAnsi="Times New Roman"/>
          <w:color w:val="000000"/>
          <w:sz w:val="28"/>
        </w:rPr>
        <w:t>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Подвижные игры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Подвижные игры с техническими приёмами спортивных игр (баскетбол, футбол).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</w:t>
      </w:r>
      <w:r>
        <w:rPr>
          <w:rFonts w:ascii="Times New Roman" w:hAnsi="Times New Roman"/>
          <w:i/>
          <w:color w:val="000000"/>
          <w:sz w:val="28"/>
        </w:rPr>
        <w:t xml:space="preserve">икладно-ориентированная физическая культура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:rsidR="00EA12CF" w:rsidRDefault="00EA12CF">
      <w:pPr>
        <w:spacing w:after="0"/>
        <w:ind w:left="120"/>
      </w:pPr>
      <w:bookmarkStart w:id="11" w:name="_Toc137548638"/>
      <w:bookmarkEnd w:id="11"/>
    </w:p>
    <w:p w:rsidR="00EA12CF" w:rsidRDefault="00EA12CF">
      <w:pPr>
        <w:spacing w:after="0" w:line="264" w:lineRule="auto"/>
        <w:ind w:left="120"/>
        <w:jc w:val="both"/>
      </w:pPr>
    </w:p>
    <w:p w:rsidR="00EA12CF" w:rsidRDefault="00CD6D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EA12CF" w:rsidRDefault="00EA12CF">
      <w:pPr>
        <w:spacing w:after="0" w:line="264" w:lineRule="auto"/>
        <w:ind w:left="120"/>
        <w:jc w:val="both"/>
      </w:pP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Виды физических упражнений, используемых на уроках физической культуры: общеразвивающие, п</w:t>
      </w:r>
      <w:r>
        <w:rPr>
          <w:rFonts w:ascii="Times New Roman" w:hAnsi="Times New Roman"/>
          <w:color w:val="000000"/>
          <w:spacing w:val="-2"/>
          <w:sz w:val="28"/>
        </w:rPr>
        <w:t>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</w:t>
      </w:r>
      <w:r>
        <w:rPr>
          <w:rFonts w:ascii="Times New Roman" w:hAnsi="Times New Roman"/>
          <w:color w:val="000000"/>
          <w:spacing w:val="-2"/>
          <w:sz w:val="28"/>
        </w:rPr>
        <w:t>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Закаливание организма при помощи облив</w:t>
      </w:r>
      <w:r>
        <w:rPr>
          <w:rFonts w:ascii="Times New Roman" w:hAnsi="Times New Roman"/>
          <w:color w:val="000000"/>
          <w:spacing w:val="-2"/>
          <w:sz w:val="28"/>
        </w:rPr>
        <w:t>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Гимнастика с основами акробатики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Строевые упра</w:t>
      </w:r>
      <w:r>
        <w:rPr>
          <w:rFonts w:ascii="Times New Roman" w:hAnsi="Times New Roman"/>
          <w:color w:val="000000"/>
          <w:spacing w:val="-2"/>
          <w:sz w:val="28"/>
        </w:rPr>
        <w:t>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</w:t>
      </w:r>
      <w:r>
        <w:rPr>
          <w:rFonts w:ascii="Times New Roman" w:hAnsi="Times New Roman"/>
          <w:color w:val="000000"/>
          <w:spacing w:val="-2"/>
          <w:sz w:val="28"/>
        </w:rPr>
        <w:t xml:space="preserve">, с высоким подниманием колен и изменением положения рук, приставным шагом правым и левым боком. Передвижения по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</w:t>
      </w:r>
      <w:r>
        <w:rPr>
          <w:rFonts w:ascii="Times New Roman" w:hAnsi="Times New Roman"/>
          <w:color w:val="000000"/>
          <w:spacing w:val="-2"/>
          <w:sz w:val="28"/>
        </w:rPr>
        <w:t xml:space="preserve">жки через скакалку назад с равномерной скоростью.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Лё</w:t>
      </w:r>
      <w:r>
        <w:rPr>
          <w:rFonts w:ascii="Times New Roman" w:hAnsi="Times New Roman"/>
          <w:color w:val="000000"/>
          <w:spacing w:val="-2"/>
          <w:sz w:val="28"/>
        </w:rPr>
        <w:t xml:space="preserve">гкая атлетика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</w:t>
      </w:r>
      <w:r>
        <w:rPr>
          <w:rFonts w:ascii="Times New Roman" w:hAnsi="Times New Roman"/>
          <w:color w:val="000000"/>
          <w:spacing w:val="-2"/>
          <w:sz w:val="28"/>
        </w:rPr>
        <w:t xml:space="preserve">и торможением, максимальной скоростью на дистанции 30 м.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Лыжная подготовка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Плавательная подготовка.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Правила поведен</w:t>
      </w:r>
      <w:r>
        <w:rPr>
          <w:rFonts w:ascii="Times New Roman" w:hAnsi="Times New Roman"/>
          <w:color w:val="000000"/>
          <w:spacing w:val="-2"/>
          <w:sz w:val="28"/>
        </w:rPr>
        <w:t xml:space="preserve">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</w:t>
      </w:r>
      <w:r>
        <w:rPr>
          <w:rFonts w:ascii="Times New Roman" w:hAnsi="Times New Roman"/>
          <w:color w:val="000000"/>
          <w:spacing w:val="-2"/>
          <w:sz w:val="28"/>
        </w:rPr>
        <w:t xml:space="preserve">одвижные и спортивные игры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</w:t>
      </w:r>
      <w:r>
        <w:rPr>
          <w:rFonts w:ascii="Times New Roman" w:hAnsi="Times New Roman"/>
          <w:color w:val="000000"/>
          <w:spacing w:val="-2"/>
          <w:sz w:val="28"/>
        </w:rPr>
        <w:t xml:space="preserve">уками на месте и в движении. Футбол: ведение футбольного мяча, удар по неподвижному футбольному мячу.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Прикладно-ориентированная физическая культура.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Развитие основных физических качеств средствами базовых видов спорта. Подготовка к выполнению нормативных</w:t>
      </w:r>
      <w:r>
        <w:rPr>
          <w:rFonts w:ascii="Times New Roman" w:hAnsi="Times New Roman"/>
          <w:color w:val="000000"/>
          <w:spacing w:val="-2"/>
          <w:sz w:val="28"/>
        </w:rPr>
        <w:t xml:space="preserve"> требований комплекса ГТО. </w:t>
      </w:r>
    </w:p>
    <w:p w:rsidR="00EA12CF" w:rsidRDefault="00EA12CF">
      <w:pPr>
        <w:spacing w:after="0"/>
        <w:ind w:left="120"/>
      </w:pPr>
      <w:bookmarkStart w:id="12" w:name="_Toc137548639"/>
      <w:bookmarkEnd w:id="12"/>
    </w:p>
    <w:p w:rsidR="00EA12CF" w:rsidRDefault="00EA12CF">
      <w:pPr>
        <w:spacing w:after="0" w:line="264" w:lineRule="auto"/>
        <w:ind w:left="120"/>
        <w:jc w:val="both"/>
      </w:pPr>
    </w:p>
    <w:p w:rsidR="00EA12CF" w:rsidRDefault="00CD6D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EA12CF" w:rsidRDefault="00EA12CF">
      <w:pPr>
        <w:spacing w:after="0" w:line="264" w:lineRule="auto"/>
        <w:ind w:left="120"/>
        <w:jc w:val="both"/>
      </w:pP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подготовка. Влияние занятий физической под</w:t>
      </w:r>
      <w:r>
        <w:rPr>
          <w:rFonts w:ascii="Times New Roman" w:hAnsi="Times New Roman"/>
          <w:color w:val="000000"/>
          <w:sz w:val="28"/>
        </w:rPr>
        <w:t>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</w:t>
      </w:r>
      <w:r>
        <w:rPr>
          <w:rFonts w:ascii="Times New Roman" w:hAnsi="Times New Roman"/>
          <w:color w:val="000000"/>
          <w:sz w:val="28"/>
        </w:rPr>
        <w:t>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Оздоровительная физическая</w:t>
      </w:r>
      <w:r>
        <w:rPr>
          <w:rFonts w:ascii="Times New Roman" w:hAnsi="Times New Roman"/>
          <w:i/>
          <w:color w:val="000000"/>
          <w:sz w:val="28"/>
        </w:rPr>
        <w:t xml:space="preserve"> культура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</w:t>
      </w:r>
      <w:r>
        <w:rPr>
          <w:rFonts w:ascii="Times New Roman" w:hAnsi="Times New Roman"/>
          <w:color w:val="000000"/>
          <w:sz w:val="28"/>
        </w:rPr>
        <w:t xml:space="preserve">едуры: купание в естественных водоёмах, солнечные и воздушные процедуры.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Гимнастика с основами акробатики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Предупреждение травматизма при выполнении гимнастических и акробатических упраж</w:t>
      </w:r>
      <w:r>
        <w:rPr>
          <w:rFonts w:ascii="Times New Roman" w:hAnsi="Times New Roman"/>
          <w:color w:val="000000"/>
          <w:sz w:val="28"/>
        </w:rPr>
        <w:t>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</w:t>
      </w:r>
      <w:r>
        <w:rPr>
          <w:rFonts w:ascii="Times New Roman" w:hAnsi="Times New Roman"/>
          <w:color w:val="000000"/>
          <w:sz w:val="28"/>
        </w:rPr>
        <w:t xml:space="preserve"> малого мяча на дальность стоя на месте.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Лыжная подготовка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Плавательная подготовка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Предупреждение травматизма во время заня</w:t>
      </w:r>
      <w:r>
        <w:rPr>
          <w:rFonts w:ascii="Times New Roman" w:hAnsi="Times New Roman"/>
          <w:color w:val="000000"/>
          <w:sz w:val="28"/>
        </w:rPr>
        <w:t xml:space="preserve">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Подвижные и спортивные игры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Предупреждение травматизма на занятиях подвижными играми. Подвижные игры общефизической подготовки. Вол</w:t>
      </w:r>
      <w:r>
        <w:rPr>
          <w:rFonts w:ascii="Times New Roman" w:hAnsi="Times New Roman"/>
          <w:color w:val="000000"/>
          <w:sz w:val="28"/>
        </w:rPr>
        <w:t>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</w:t>
      </w:r>
      <w:r>
        <w:rPr>
          <w:rFonts w:ascii="Times New Roman" w:hAnsi="Times New Roman"/>
          <w:color w:val="000000"/>
          <w:sz w:val="28"/>
        </w:rPr>
        <w:t>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Прикладно-ориентированная физическая культура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Упражнения физической подготовки на развитие основных физических к</w:t>
      </w:r>
      <w:r>
        <w:rPr>
          <w:rFonts w:ascii="Times New Roman" w:hAnsi="Times New Roman"/>
          <w:color w:val="000000"/>
          <w:sz w:val="28"/>
        </w:rPr>
        <w:t>ачеств. Подготовка к выполнению нормативных требований комплекса ГТО.</w:t>
      </w:r>
    </w:p>
    <w:bookmarkEnd w:id="8"/>
    <w:p w:rsidR="00EA12CF" w:rsidRDefault="00EA12CF">
      <w:pPr>
        <w:sectPr w:rsidR="00EA12CF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EA12CF" w:rsidRDefault="00CD6DF6">
      <w:pPr>
        <w:spacing w:after="0" w:line="264" w:lineRule="auto"/>
        <w:ind w:left="120"/>
        <w:jc w:val="both"/>
      </w:pPr>
      <w:bookmarkStart w:id="13" w:name="_Toc137548640"/>
      <w:bookmarkStart w:id="14" w:name="block-2307328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A12CF" w:rsidRDefault="00EA12CF">
      <w:pPr>
        <w:spacing w:after="0"/>
        <w:ind w:left="120"/>
      </w:pPr>
      <w:bookmarkStart w:id="15" w:name="_Toc137548641"/>
      <w:bookmarkEnd w:id="15"/>
    </w:p>
    <w:p w:rsidR="00EA12CF" w:rsidRDefault="00CD6D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A12CF" w:rsidRDefault="00EA12CF">
      <w:pPr>
        <w:spacing w:after="0" w:line="264" w:lineRule="auto"/>
        <w:ind w:left="120"/>
        <w:jc w:val="both"/>
      </w:pP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</w:t>
      </w:r>
      <w:r>
        <w:rPr>
          <w:rFonts w:ascii="Times New Roman" w:hAnsi="Times New Roman"/>
          <w:color w:val="000000"/>
          <w:sz w:val="28"/>
        </w:rPr>
        <w:t>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</w:t>
      </w:r>
      <w:r>
        <w:rPr>
          <w:rFonts w:ascii="Times New Roman" w:hAnsi="Times New Roman"/>
          <w:color w:val="000000"/>
          <w:sz w:val="28"/>
        </w:rPr>
        <w:t>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начального общего образования у обучающегося будут сформированы следующие лич</w:t>
      </w:r>
      <w:r>
        <w:rPr>
          <w:rFonts w:ascii="Times New Roman" w:hAnsi="Times New Roman"/>
          <w:color w:val="000000"/>
          <w:sz w:val="28"/>
        </w:rPr>
        <w:t xml:space="preserve">ностные результаты: </w:t>
      </w:r>
    </w:p>
    <w:p w:rsidR="00EA12CF" w:rsidRDefault="00CD6DF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EA12CF" w:rsidRDefault="00CD6DF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</w:t>
      </w:r>
      <w:r>
        <w:rPr>
          <w:rFonts w:ascii="Times New Roman" w:hAnsi="Times New Roman"/>
          <w:color w:val="000000"/>
          <w:sz w:val="28"/>
        </w:rPr>
        <w:t>остного общения во время подвижных игр и спортивных соревнований, выполнения совместных учебных заданий;</w:t>
      </w:r>
    </w:p>
    <w:p w:rsidR="00EA12CF" w:rsidRDefault="00CD6DF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EA12CF" w:rsidRDefault="00CD6DF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EA12CF" w:rsidRDefault="00CD6DF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EA12CF" w:rsidRDefault="00CD6DF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исследованию индивид</w:t>
      </w:r>
      <w:r>
        <w:rPr>
          <w:rFonts w:ascii="Times New Roman" w:hAnsi="Times New Roman"/>
          <w:color w:val="000000"/>
          <w:sz w:val="28"/>
        </w:rPr>
        <w:t>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EA12CF" w:rsidRDefault="00EA12CF">
      <w:pPr>
        <w:spacing w:after="0"/>
        <w:ind w:left="120"/>
      </w:pPr>
      <w:bookmarkStart w:id="16" w:name="_Toc137548642"/>
      <w:bookmarkEnd w:id="16"/>
    </w:p>
    <w:p w:rsidR="00EA12CF" w:rsidRDefault="00EA12CF">
      <w:pPr>
        <w:spacing w:after="0" w:line="264" w:lineRule="auto"/>
        <w:ind w:left="120"/>
        <w:jc w:val="both"/>
      </w:pPr>
    </w:p>
    <w:p w:rsidR="00EA12CF" w:rsidRDefault="00CD6D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A12CF" w:rsidRDefault="00EA12CF">
      <w:pPr>
        <w:spacing w:after="0" w:line="264" w:lineRule="auto"/>
        <w:ind w:left="120"/>
        <w:jc w:val="both"/>
      </w:pP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начального общего образования у обуча</w:t>
      </w:r>
      <w:r>
        <w:rPr>
          <w:rFonts w:ascii="Times New Roman" w:hAnsi="Times New Roman"/>
          <w:color w:val="000000"/>
          <w:sz w:val="28"/>
        </w:rPr>
        <w:t xml:space="preserve">ющегося будут сформированы познавательные универсальные учебные действия, коммуникативные универсальные учебные </w:t>
      </w:r>
      <w:r>
        <w:rPr>
          <w:rFonts w:ascii="Times New Roman" w:hAnsi="Times New Roman"/>
          <w:color w:val="000000"/>
          <w:sz w:val="28"/>
        </w:rPr>
        <w:lastRenderedPageBreak/>
        <w:t>действия, регулятивные универсальные учебные действия, совместная деятельность.</w:t>
      </w:r>
      <w:bookmarkStart w:id="17" w:name="_Toc134720971"/>
      <w:bookmarkEnd w:id="17"/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</w:t>
      </w:r>
      <w:r>
        <w:rPr>
          <w:rFonts w:ascii="Times New Roman" w:hAnsi="Times New Roman"/>
          <w:color w:val="000000"/>
          <w:sz w:val="28"/>
        </w:rPr>
        <w:t>едующие универсальные учебные действия.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A12CF" w:rsidRDefault="00CD6DF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EA12CF" w:rsidRDefault="00CD6DF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связь между бытовыми движениями древних людей и физическими упражнениями из со</w:t>
      </w:r>
      <w:r>
        <w:rPr>
          <w:rFonts w:ascii="Times New Roman" w:hAnsi="Times New Roman"/>
          <w:color w:val="000000"/>
          <w:sz w:val="28"/>
        </w:rPr>
        <w:t xml:space="preserve">временных видов спорта; </w:t>
      </w:r>
    </w:p>
    <w:p w:rsidR="00EA12CF" w:rsidRDefault="00CD6DF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EA12CF" w:rsidRDefault="00CD6DF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</w:t>
      </w:r>
      <w:r>
        <w:rPr>
          <w:rFonts w:ascii="Times New Roman" w:hAnsi="Times New Roman"/>
          <w:b/>
          <w:color w:val="000000"/>
          <w:sz w:val="28"/>
        </w:rPr>
        <w:t>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A12CF" w:rsidRDefault="00CD6DF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EA12CF" w:rsidRDefault="00CD6DF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EA12CF" w:rsidRDefault="00CD6DF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управлять эмоциями</w:t>
      </w:r>
      <w:r>
        <w:rPr>
          <w:rFonts w:ascii="Times New Roman" w:hAnsi="Times New Roman"/>
          <w:color w:val="000000"/>
          <w:sz w:val="28"/>
        </w:rPr>
        <w:t xml:space="preserve">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EA12CF" w:rsidRDefault="00CD6DF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обсуждать правила проведения подвижных игр, обосновывать объективность определения победите</w:t>
      </w:r>
      <w:r>
        <w:rPr>
          <w:rFonts w:ascii="Times New Roman" w:hAnsi="Times New Roman"/>
          <w:color w:val="000000"/>
          <w:sz w:val="28"/>
        </w:rPr>
        <w:t>лей.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A12CF" w:rsidRDefault="00CD6DF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EA12CF" w:rsidRDefault="00CD6DF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EA12CF" w:rsidRDefault="00CD6DF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во 2 классе у обучающегося будут сформирова</w:t>
      </w:r>
      <w:r>
        <w:rPr>
          <w:rFonts w:ascii="Times New Roman" w:hAnsi="Times New Roman"/>
          <w:color w:val="000000"/>
          <w:sz w:val="28"/>
        </w:rPr>
        <w:t xml:space="preserve">ны следующие универсальные учебные действия.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A12CF" w:rsidRDefault="00CD6DF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EA12CF" w:rsidRDefault="00CD6DF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связь между закаливающими процедурам</w:t>
      </w:r>
      <w:r>
        <w:rPr>
          <w:rFonts w:ascii="Times New Roman" w:hAnsi="Times New Roman"/>
          <w:color w:val="000000"/>
          <w:sz w:val="28"/>
        </w:rPr>
        <w:t>и и укреплением здоровья;</w:t>
      </w:r>
    </w:p>
    <w:p w:rsidR="00EA12CF" w:rsidRDefault="00CD6DF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EA12CF" w:rsidRDefault="00CD6DF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</w:t>
      </w:r>
      <w:r>
        <w:rPr>
          <w:rFonts w:ascii="Times New Roman" w:hAnsi="Times New Roman"/>
          <w:color w:val="000000"/>
          <w:sz w:val="28"/>
        </w:rPr>
        <w:t>ажнений физкультминуток и утренней зарядки, упражнений на профилактику нарушения осанки;</w:t>
      </w:r>
    </w:p>
    <w:p w:rsidR="00EA12CF" w:rsidRDefault="00CD6DF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A12CF" w:rsidRDefault="00CD6DF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</w:p>
    <w:p w:rsidR="00EA12CF" w:rsidRDefault="00CD6DF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исполнять роль капитана и судьи в подвижных играх, аргументированно высказывать суждения о сво</w:t>
      </w:r>
      <w:r>
        <w:rPr>
          <w:rFonts w:ascii="Times New Roman" w:hAnsi="Times New Roman"/>
          <w:color w:val="000000"/>
          <w:sz w:val="28"/>
        </w:rPr>
        <w:t xml:space="preserve">их действиях и принятых решениях; </w:t>
      </w:r>
    </w:p>
    <w:p w:rsidR="00EA12CF" w:rsidRDefault="00CD6DF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</w:t>
      </w:r>
      <w:r>
        <w:rPr>
          <w:rFonts w:ascii="Times New Roman" w:hAnsi="Times New Roman"/>
          <w:b/>
          <w:color w:val="000000"/>
          <w:sz w:val="28"/>
        </w:rPr>
        <w:t>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A12CF" w:rsidRDefault="00CD6DF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EA12CF" w:rsidRDefault="00CD6DF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з</w:t>
      </w:r>
      <w:r>
        <w:rPr>
          <w:rFonts w:ascii="Times New Roman" w:hAnsi="Times New Roman"/>
          <w:color w:val="000000"/>
          <w:sz w:val="28"/>
        </w:rPr>
        <w:t xml:space="preserve">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EA12CF" w:rsidRDefault="00CD6DF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</w:t>
      </w:r>
      <w:r>
        <w:rPr>
          <w:rFonts w:ascii="Times New Roman" w:hAnsi="Times New Roman"/>
          <w:color w:val="000000"/>
          <w:sz w:val="28"/>
        </w:rPr>
        <w:t xml:space="preserve"> другим обучающимся;</w:t>
      </w:r>
    </w:p>
    <w:p w:rsidR="00EA12CF" w:rsidRDefault="00CD6DF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3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</w:t>
      </w:r>
      <w:r>
        <w:rPr>
          <w:rFonts w:ascii="Times New Roman" w:hAnsi="Times New Roman"/>
          <w:color w:val="000000"/>
          <w:sz w:val="28"/>
        </w:rPr>
        <w:t>ствия.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A12CF" w:rsidRDefault="00CD6DF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EA12CF" w:rsidRDefault="00CD6DF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EA12CF" w:rsidRDefault="00CD6DF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</w:t>
      </w:r>
      <w:r>
        <w:rPr>
          <w:rFonts w:ascii="Times New Roman" w:hAnsi="Times New Roman"/>
          <w:color w:val="000000"/>
          <w:sz w:val="28"/>
        </w:rPr>
        <w:t xml:space="preserve">к; </w:t>
      </w:r>
    </w:p>
    <w:p w:rsidR="00EA12CF" w:rsidRDefault="00CD6DF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EA12CF" w:rsidRDefault="00CD6DF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наблюдения за динамикой показателей физического разв</w:t>
      </w:r>
      <w:r>
        <w:rPr>
          <w:rFonts w:ascii="Times New Roman" w:hAnsi="Times New Roman"/>
          <w:color w:val="000000"/>
          <w:sz w:val="28"/>
        </w:rPr>
        <w:t>ития и физических качеств в течение учебного года, определять их приросты по учебным четвертям (триместрам).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A12CF" w:rsidRDefault="00CD6DF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</w:t>
      </w:r>
      <w:r>
        <w:rPr>
          <w:rFonts w:ascii="Times New Roman" w:hAnsi="Times New Roman"/>
          <w:color w:val="000000"/>
          <w:sz w:val="28"/>
        </w:rPr>
        <w:t xml:space="preserve">норм этического поведения; </w:t>
      </w:r>
    </w:p>
    <w:p w:rsidR="00EA12CF" w:rsidRDefault="00CD6DF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EA12CF" w:rsidRDefault="00CD6DF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</w:t>
      </w:r>
      <w:r>
        <w:rPr>
          <w:rFonts w:ascii="Times New Roman" w:hAnsi="Times New Roman"/>
          <w:color w:val="000000"/>
          <w:sz w:val="28"/>
        </w:rPr>
        <w:t xml:space="preserve">технических действий из осваиваемых видов спорта; </w:t>
      </w:r>
    </w:p>
    <w:p w:rsidR="00EA12CF" w:rsidRDefault="00CD6DF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A12CF" w:rsidRDefault="00CD6DF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контролировать выпо</w:t>
      </w:r>
      <w:r>
        <w:rPr>
          <w:rFonts w:ascii="Times New Roman" w:hAnsi="Times New Roman"/>
          <w:color w:val="000000"/>
          <w:sz w:val="28"/>
        </w:rPr>
        <w:t xml:space="preserve">лнение физических упражнений, корректировать их на основе сравнения с заданными образцами; </w:t>
      </w:r>
    </w:p>
    <w:p w:rsidR="00EA12CF" w:rsidRDefault="00CD6DF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EA12CF" w:rsidRDefault="00CD6DF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</w:t>
      </w:r>
      <w:r>
        <w:rPr>
          <w:rFonts w:ascii="Times New Roman" w:hAnsi="Times New Roman"/>
          <w:color w:val="000000"/>
          <w:sz w:val="28"/>
        </w:rPr>
        <w:t xml:space="preserve">ать сложность возникающих игровых задач, предлагать их совместное коллективное решение. 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4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A12CF" w:rsidRDefault="00CD6DF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пока</w:t>
      </w:r>
      <w:r>
        <w:rPr>
          <w:rFonts w:ascii="Times New Roman" w:hAnsi="Times New Roman"/>
          <w:color w:val="000000"/>
          <w:sz w:val="28"/>
        </w:rPr>
        <w:t xml:space="preserve">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EA12CF" w:rsidRDefault="00CD6DF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отставание в развитии физических качеств от возрастных стандартов, приводить примеры физических упраж</w:t>
      </w:r>
      <w:r>
        <w:rPr>
          <w:rFonts w:ascii="Times New Roman" w:hAnsi="Times New Roman"/>
          <w:color w:val="000000"/>
          <w:sz w:val="28"/>
        </w:rPr>
        <w:t xml:space="preserve">нений по их устранению; </w:t>
      </w:r>
    </w:p>
    <w:p w:rsidR="00EA12CF" w:rsidRDefault="00CD6DF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A12CF" w:rsidRDefault="00CD6DF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 с учителем и обучающимися, воспроизводить ранее изученный материал и отвечать на вопросы в процессе учебного диалога;</w:t>
      </w:r>
    </w:p>
    <w:p w:rsidR="00EA12CF" w:rsidRDefault="00CD6DF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специальные термины и понятия в общении с учителем и обучающимися, применять термины при обучении новым физ</w:t>
      </w:r>
      <w:r>
        <w:rPr>
          <w:rFonts w:ascii="Times New Roman" w:hAnsi="Times New Roman"/>
          <w:color w:val="000000"/>
          <w:sz w:val="28"/>
        </w:rPr>
        <w:t>ическим упражнениям, развитии физических качеств;</w:t>
      </w:r>
    </w:p>
    <w:p w:rsidR="00EA12CF" w:rsidRDefault="00CD6DF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A12CF" w:rsidRDefault="00CD6DF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указания учителя, проявлять активность и самостоятельность при выполнении учеб</w:t>
      </w:r>
      <w:r>
        <w:rPr>
          <w:rFonts w:ascii="Times New Roman" w:hAnsi="Times New Roman"/>
          <w:color w:val="000000"/>
          <w:sz w:val="28"/>
        </w:rPr>
        <w:t xml:space="preserve">ных заданий; </w:t>
      </w:r>
    </w:p>
    <w:p w:rsidR="00EA12CF" w:rsidRDefault="00CD6DF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</w:t>
      </w:r>
      <w:r>
        <w:rPr>
          <w:rFonts w:ascii="Times New Roman" w:hAnsi="Times New Roman"/>
          <w:color w:val="000000"/>
          <w:sz w:val="28"/>
        </w:rPr>
        <w:t>плекса ГТО.</w:t>
      </w:r>
    </w:p>
    <w:p w:rsidR="00EA12CF" w:rsidRDefault="00EA12CF">
      <w:pPr>
        <w:spacing w:after="0"/>
        <w:ind w:left="120"/>
      </w:pPr>
      <w:bookmarkStart w:id="18" w:name="_Toc137548643"/>
      <w:bookmarkEnd w:id="18"/>
    </w:p>
    <w:p w:rsidR="00EA12CF" w:rsidRDefault="00EA12CF">
      <w:pPr>
        <w:spacing w:after="0" w:line="264" w:lineRule="auto"/>
        <w:ind w:left="120"/>
        <w:jc w:val="both"/>
      </w:pPr>
    </w:p>
    <w:p w:rsidR="00EA12CF" w:rsidRDefault="00CD6D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A12CF" w:rsidRDefault="00EA12CF">
      <w:pPr>
        <w:spacing w:after="0" w:line="264" w:lineRule="auto"/>
        <w:ind w:left="120"/>
        <w:jc w:val="both"/>
      </w:pPr>
    </w:p>
    <w:p w:rsidR="00EA12CF" w:rsidRDefault="00EA12CF">
      <w:pPr>
        <w:spacing w:after="0"/>
        <w:ind w:left="120"/>
      </w:pPr>
      <w:bookmarkStart w:id="19" w:name="_Toc137548644"/>
      <w:bookmarkEnd w:id="19"/>
    </w:p>
    <w:p w:rsidR="00EA12CF" w:rsidRDefault="00CD6D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EA12CF" w:rsidRDefault="00CD6DF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основных дневных дел и их распределение в индивидуальном</w:t>
      </w:r>
      <w:r>
        <w:rPr>
          <w:rFonts w:ascii="Times New Roman" w:hAnsi="Times New Roman"/>
          <w:color w:val="000000"/>
          <w:sz w:val="28"/>
        </w:rPr>
        <w:t xml:space="preserve"> режиме дня;</w:t>
      </w:r>
    </w:p>
    <w:p w:rsidR="00EA12CF" w:rsidRDefault="00CD6DF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EA12CF" w:rsidRDefault="00CD6DF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:rsidR="00EA12CF" w:rsidRDefault="00CD6DF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причины нарушения осанки и демонстрировать упражне</w:t>
      </w:r>
      <w:r>
        <w:rPr>
          <w:rFonts w:ascii="Times New Roman" w:hAnsi="Times New Roman"/>
          <w:color w:val="000000"/>
          <w:sz w:val="28"/>
        </w:rPr>
        <w:t>ния по профилактике её нарушения;</w:t>
      </w:r>
    </w:p>
    <w:p w:rsidR="00EA12CF" w:rsidRDefault="00CD6DF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EA12CF" w:rsidRDefault="00CD6DF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передвижения стилизованным гимнастическим </w:t>
      </w:r>
      <w:r>
        <w:rPr>
          <w:rFonts w:ascii="Times New Roman" w:hAnsi="Times New Roman"/>
          <w:color w:val="000000"/>
          <w:sz w:val="28"/>
        </w:rPr>
        <w:t xml:space="preserve">шагом и бегом, прыжки на месте с поворотами в разные стороны и в длину толчком двумя ногами; </w:t>
      </w:r>
    </w:p>
    <w:p w:rsidR="00EA12CF" w:rsidRDefault="00CD6DF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EA12CF" w:rsidRDefault="00CD6DF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играть в подвижные игры с общеразвивающей направленностью. </w:t>
      </w:r>
      <w:bookmarkStart w:id="20" w:name="_Toc103687218"/>
      <w:bookmarkEnd w:id="20"/>
    </w:p>
    <w:p w:rsidR="00EA12CF" w:rsidRDefault="00EA12CF">
      <w:pPr>
        <w:spacing w:after="0"/>
        <w:ind w:left="120"/>
      </w:pPr>
      <w:bookmarkStart w:id="21" w:name="_Toc137548645"/>
      <w:bookmarkEnd w:id="21"/>
    </w:p>
    <w:p w:rsidR="00EA12CF" w:rsidRDefault="00EA12CF">
      <w:pPr>
        <w:spacing w:after="0" w:line="264" w:lineRule="auto"/>
        <w:ind w:left="120"/>
        <w:jc w:val="both"/>
      </w:pPr>
    </w:p>
    <w:p w:rsidR="00EA12CF" w:rsidRDefault="00CD6D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EA12CF" w:rsidRDefault="00CD6DF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EA12CF" w:rsidRDefault="00CD6DF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EA12CF" w:rsidRDefault="00CD6DF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броски малого (теннисного) мяча в мишень из разных исходных положений и разными способами, демонстрировать</w:t>
      </w:r>
      <w:r>
        <w:rPr>
          <w:rFonts w:ascii="Times New Roman" w:hAnsi="Times New Roman"/>
          <w:color w:val="000000"/>
          <w:sz w:val="28"/>
        </w:rPr>
        <w:t xml:space="preserve"> упражнения в подбрасывании гимнастического мяча правой и левой рукой, перебрасывании его с руки на руку, перекатыванию; </w:t>
      </w:r>
    </w:p>
    <w:p w:rsidR="00EA12CF" w:rsidRDefault="00CD6DF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EA12CF" w:rsidRDefault="00CD6DF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</w:t>
      </w:r>
      <w:r>
        <w:rPr>
          <w:rFonts w:ascii="Times New Roman" w:hAnsi="Times New Roman"/>
          <w:color w:val="000000"/>
          <w:sz w:val="28"/>
        </w:rPr>
        <w:t xml:space="preserve">амплитудой, в высоту с прямого разбега; </w:t>
      </w:r>
    </w:p>
    <w:p w:rsidR="00EA12CF" w:rsidRDefault="00CD6DF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EA12CF" w:rsidRDefault="00CD6DF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</w:t>
      </w:r>
      <w:r>
        <w:rPr>
          <w:rFonts w:ascii="Times New Roman" w:hAnsi="Times New Roman"/>
          <w:color w:val="000000"/>
          <w:sz w:val="28"/>
        </w:rPr>
        <w:t xml:space="preserve">приёмов из спортивных игр; </w:t>
      </w:r>
    </w:p>
    <w:p w:rsidR="00EA12CF" w:rsidRDefault="00CD6DF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выполнять упражнения на развитие физических качеств. </w:t>
      </w:r>
      <w:bookmarkStart w:id="22" w:name="_Toc103687219"/>
      <w:bookmarkEnd w:id="22"/>
    </w:p>
    <w:p w:rsidR="00EA12CF" w:rsidRDefault="00EA12CF">
      <w:pPr>
        <w:spacing w:after="0"/>
        <w:ind w:left="120"/>
      </w:pPr>
      <w:bookmarkStart w:id="23" w:name="_Toc137548646"/>
      <w:bookmarkEnd w:id="23"/>
    </w:p>
    <w:p w:rsidR="00EA12CF" w:rsidRDefault="00EA12CF">
      <w:pPr>
        <w:spacing w:after="0" w:line="264" w:lineRule="auto"/>
        <w:ind w:left="120"/>
        <w:jc w:val="both"/>
      </w:pPr>
    </w:p>
    <w:p w:rsidR="00EA12CF" w:rsidRDefault="00CD6D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3 классе</w:t>
      </w:r>
      <w:r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EA12CF" w:rsidRDefault="00CD6DF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во время</w:t>
      </w:r>
      <w:r>
        <w:rPr>
          <w:rFonts w:ascii="Times New Roman" w:hAnsi="Times New Roman"/>
          <w:color w:val="000000"/>
          <w:sz w:val="28"/>
        </w:rPr>
        <w:t xml:space="preserve"> выполнения гимнастических и акробатических упражнений, легкоатлетической, лыжной, игровой и плавательной подготовки; </w:t>
      </w:r>
    </w:p>
    <w:p w:rsidR="00EA12CF" w:rsidRDefault="00CD6DF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</w:t>
      </w:r>
      <w:r>
        <w:rPr>
          <w:rFonts w:ascii="Times New Roman" w:hAnsi="Times New Roman"/>
          <w:color w:val="000000"/>
          <w:sz w:val="28"/>
        </w:rPr>
        <w:t xml:space="preserve">ние на занятиях физической культурой; </w:t>
      </w:r>
    </w:p>
    <w:p w:rsidR="00EA12CF" w:rsidRDefault="00CD6DF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EA12CF" w:rsidRDefault="00CD6DF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EA12CF" w:rsidRDefault="00CD6DF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EA12CF" w:rsidRDefault="00CD6DF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EA12CF" w:rsidRDefault="00CD6DF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передвигаться по нижней жерди гимнастической стенки пр</w:t>
      </w:r>
      <w:r>
        <w:rPr>
          <w:rFonts w:ascii="Times New Roman" w:hAnsi="Times New Roman"/>
          <w:color w:val="000000"/>
          <w:sz w:val="28"/>
        </w:rPr>
        <w:t xml:space="preserve">иставным шагом в правую и левую сторону, лазать разноимённым способом; </w:t>
      </w:r>
    </w:p>
    <w:p w:rsidR="00EA12CF" w:rsidRDefault="00CD6DF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EA12CF" w:rsidRDefault="00CD6DF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EA12CF" w:rsidRDefault="00CD6DF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</w:t>
      </w:r>
      <w:r>
        <w:rPr>
          <w:rFonts w:ascii="Times New Roman" w:hAnsi="Times New Roman"/>
          <w:color w:val="000000"/>
          <w:sz w:val="28"/>
        </w:rPr>
        <w:t xml:space="preserve">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</w:r>
    </w:p>
    <w:p w:rsidR="00EA12CF" w:rsidRDefault="00CD6DF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передвигаться на лыжах одновременным двухшажным ходом, спускаться с пологого склона в стойке лыжни</w:t>
      </w:r>
      <w:r>
        <w:rPr>
          <w:rFonts w:ascii="Times New Roman" w:hAnsi="Times New Roman"/>
          <w:color w:val="000000"/>
          <w:sz w:val="28"/>
        </w:rPr>
        <w:t xml:space="preserve">ка и тормозить плугом; </w:t>
      </w:r>
    </w:p>
    <w:p w:rsidR="00EA12CF" w:rsidRDefault="00CD6DF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EA12CF" w:rsidRDefault="00CD6DF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на р</w:t>
      </w:r>
      <w:r>
        <w:rPr>
          <w:rFonts w:ascii="Times New Roman" w:hAnsi="Times New Roman"/>
          <w:color w:val="000000"/>
          <w:sz w:val="28"/>
        </w:rPr>
        <w:t xml:space="preserve">азвитие физических качеств, демонстрировать приросты в их показателях. </w:t>
      </w:r>
      <w:bookmarkStart w:id="24" w:name="_Toc103687220"/>
      <w:bookmarkEnd w:id="24"/>
    </w:p>
    <w:p w:rsidR="00EA12CF" w:rsidRDefault="00EA12CF">
      <w:pPr>
        <w:spacing w:after="0"/>
        <w:ind w:left="120"/>
      </w:pPr>
      <w:bookmarkStart w:id="25" w:name="_Toc137548647"/>
      <w:bookmarkEnd w:id="25"/>
    </w:p>
    <w:p w:rsidR="00EA12CF" w:rsidRDefault="00EA12CF">
      <w:pPr>
        <w:spacing w:after="0" w:line="264" w:lineRule="auto"/>
        <w:ind w:left="120"/>
        <w:jc w:val="both"/>
      </w:pPr>
    </w:p>
    <w:p w:rsidR="00EA12CF" w:rsidRDefault="00CD6D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EA12CF" w:rsidRDefault="00CD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EA12CF" w:rsidRDefault="00CD6DF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комплекса ГТО и в</w:t>
      </w:r>
      <w:r>
        <w:rPr>
          <w:rFonts w:ascii="Times New Roman" w:hAnsi="Times New Roman"/>
          <w:color w:val="000000"/>
          <w:sz w:val="28"/>
        </w:rPr>
        <w:t xml:space="preserve">ыявлять его связь с подготовкой к труду и защите Родины; </w:t>
      </w:r>
    </w:p>
    <w:p w:rsidR="00EA12CF" w:rsidRDefault="00CD6DF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EA12CF" w:rsidRDefault="00CD6DF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регулирования физической нагрузки по пул</w:t>
      </w:r>
      <w:r>
        <w:rPr>
          <w:rFonts w:ascii="Times New Roman" w:hAnsi="Times New Roman"/>
          <w:color w:val="000000"/>
          <w:sz w:val="28"/>
        </w:rPr>
        <w:t xml:space="preserve">ьсу при развитии физических качеств: силы, быстроты, выносливости и гибкости; </w:t>
      </w:r>
    </w:p>
    <w:p w:rsidR="00EA12CF" w:rsidRDefault="00CD6DF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</w:t>
      </w:r>
      <w:r>
        <w:rPr>
          <w:rFonts w:ascii="Times New Roman" w:hAnsi="Times New Roman"/>
          <w:color w:val="000000"/>
          <w:sz w:val="28"/>
        </w:rPr>
        <w:t xml:space="preserve">й и лёгкой атлетикой, лыжной и плавательной подготовкой; </w:t>
      </w:r>
    </w:p>
    <w:p w:rsidR="00EA12CF" w:rsidRDefault="00CD6DF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:rsidR="00EA12CF" w:rsidRDefault="00CD6DF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EA12CF" w:rsidRDefault="00CD6DF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опорный прыжок ч</w:t>
      </w:r>
      <w:r>
        <w:rPr>
          <w:rFonts w:ascii="Times New Roman" w:hAnsi="Times New Roman"/>
          <w:color w:val="000000"/>
          <w:sz w:val="28"/>
        </w:rPr>
        <w:t>ерез гимнастического козла с разбега способом напрыгивания;</w:t>
      </w:r>
    </w:p>
    <w:p w:rsidR="00EA12CF" w:rsidRDefault="00CD6DF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EA12CF" w:rsidRDefault="00CD6DF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EA12CF" w:rsidRDefault="00CD6DF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EA12CF" w:rsidRDefault="00CD6DF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проплывание учебной дистанции кролем на груди или кролем на спине (по выбору обучающегося);</w:t>
      </w:r>
    </w:p>
    <w:p w:rsidR="00EA12CF" w:rsidRDefault="00CD6DF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</w:t>
      </w:r>
      <w:r>
        <w:rPr>
          <w:rFonts w:ascii="Times New Roman" w:hAnsi="Times New Roman"/>
          <w:color w:val="000000"/>
          <w:sz w:val="28"/>
        </w:rPr>
        <w:t>овиях игровой деятельности;</w:t>
      </w:r>
    </w:p>
    <w:p w:rsidR="00EA12CF" w:rsidRDefault="00CD6DF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bookmarkEnd w:id="14"/>
    <w:p w:rsidR="00EA12CF" w:rsidRDefault="00EA12CF">
      <w:pPr>
        <w:sectPr w:rsidR="00EA12CF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EA12CF" w:rsidRDefault="00CD6D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A12CF" w:rsidRDefault="00CD6D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EA12CF">
        <w:trPr>
          <w:trHeight w:val="144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12CF" w:rsidRDefault="00EA12C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12CF" w:rsidRDefault="00EA12CF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фровые) образовательные ресурсы </w:t>
            </w:r>
          </w:p>
          <w:p w:rsidR="00EA12CF" w:rsidRDefault="00EA12CF">
            <w:pPr>
              <w:spacing w:after="0"/>
              <w:ind w:left="135"/>
            </w:pPr>
          </w:p>
        </w:tc>
      </w:tr>
      <w:tr w:rsidR="00EA12CF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A12CF" w:rsidRDefault="00EA12CF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A12CF" w:rsidRDefault="00EA12CF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12CF" w:rsidRDefault="00EA12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</w:tbl>
    <w:p w:rsidR="00EA12CF" w:rsidRDefault="00EA12CF">
      <w:pPr>
        <w:sectPr w:rsidR="00EA12CF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EA12CF" w:rsidRDefault="00CD6D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4201"/>
        <w:gridCol w:w="2988"/>
        <w:gridCol w:w="4956"/>
      </w:tblGrid>
      <w:tr w:rsidR="00EA12CF">
        <w:trPr>
          <w:trHeight w:val="144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12CF" w:rsidRDefault="00EA12C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12CF" w:rsidRDefault="00EA12CF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12CF" w:rsidRDefault="00EA12CF">
            <w:pPr>
              <w:spacing w:after="0"/>
              <w:ind w:left="135"/>
            </w:pPr>
          </w:p>
        </w:tc>
      </w:tr>
      <w:tr w:rsidR="00EA12CF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A12CF" w:rsidRDefault="00EA12CF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A12CF" w:rsidRDefault="00EA12CF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12CF" w:rsidRDefault="00EA12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EA12CF">
        <w:trPr>
          <w:trHeight w:val="144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A12CF">
        <w:trPr>
          <w:trHeight w:val="144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A12CF">
        <w:trPr>
          <w:trHeight w:val="144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EA12CF">
        <w:trPr>
          <w:trHeight w:val="144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EA12CF">
        <w:trPr>
          <w:trHeight w:val="144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</w:tbl>
    <w:p w:rsidR="00EA12CF" w:rsidRDefault="00EA12CF">
      <w:pPr>
        <w:sectPr w:rsidR="00EA12CF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EA12CF" w:rsidRDefault="00CD6D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3"/>
        <w:gridCol w:w="3998"/>
        <w:gridCol w:w="3041"/>
        <w:gridCol w:w="5114"/>
      </w:tblGrid>
      <w:tr w:rsidR="00EA12CF">
        <w:trPr>
          <w:trHeight w:val="144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12CF" w:rsidRDefault="00EA12C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12CF" w:rsidRDefault="00EA12CF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12CF" w:rsidRDefault="00EA12CF">
            <w:pPr>
              <w:spacing w:after="0"/>
              <w:ind w:left="135"/>
            </w:pPr>
          </w:p>
        </w:tc>
      </w:tr>
      <w:tr w:rsidR="00EA12CF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A12CF" w:rsidRDefault="00EA12CF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A12CF" w:rsidRDefault="00EA12CF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12CF" w:rsidRDefault="00EA12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EA12CF">
        <w:trPr>
          <w:trHeight w:val="144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A12CF">
        <w:trPr>
          <w:trHeight w:val="144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упражнений, используемых на уроках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A12CF">
        <w:trPr>
          <w:trHeight w:val="144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EA12CF">
        <w:trPr>
          <w:trHeight w:val="144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EA12CF">
        <w:trPr>
          <w:trHeight w:val="144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</w:tbl>
    <w:p w:rsidR="00EA12CF" w:rsidRDefault="00EA12CF">
      <w:pPr>
        <w:sectPr w:rsidR="00EA12CF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EA12CF" w:rsidRDefault="00CD6D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EA12CF">
        <w:trPr>
          <w:trHeight w:val="144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12CF" w:rsidRDefault="00EA12C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12CF" w:rsidRDefault="00EA12CF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12CF" w:rsidRDefault="00EA12CF">
            <w:pPr>
              <w:spacing w:after="0"/>
              <w:ind w:left="135"/>
            </w:pPr>
          </w:p>
        </w:tc>
      </w:tr>
      <w:tr w:rsidR="00EA12CF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A12CF" w:rsidRDefault="00EA12CF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A12CF" w:rsidRDefault="00EA12CF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12CF" w:rsidRDefault="00EA12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EA12CF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EA12CF">
            <w:pPr>
              <w:spacing w:after="0"/>
              <w:ind w:left="135"/>
            </w:pPr>
          </w:p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EA12CF">
        <w:trPr>
          <w:trHeight w:val="144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  <w:tr w:rsidR="00EA12CF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A12CF" w:rsidRDefault="00CD6D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A12CF" w:rsidRDefault="00EA12CF"/>
        </w:tc>
      </w:tr>
    </w:tbl>
    <w:p w:rsidR="00EA12CF" w:rsidRDefault="00EA12CF">
      <w:pPr>
        <w:sectPr w:rsidR="00EA12CF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EA12CF" w:rsidRDefault="00CD6D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26" w:name="block-23073286"/>
      <w:bookmarkEnd w:id="26"/>
    </w:p>
    <w:sectPr w:rsidR="00EA12CF">
      <w:pgSz w:w="11907" w:h="16839"/>
      <w:pgMar w:top="1440" w:right="1440" w:bottom="1440" w:left="14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F6" w:rsidRDefault="00CD6DF6">
      <w:pPr>
        <w:spacing w:after="0" w:line="240" w:lineRule="auto"/>
      </w:pPr>
      <w:r>
        <w:separator/>
      </w:r>
    </w:p>
  </w:endnote>
  <w:endnote w:type="continuationSeparator" w:id="0">
    <w:p w:rsidR="00CD6DF6" w:rsidRDefault="00CD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F6" w:rsidRDefault="00CD6DF6">
      <w:pPr>
        <w:spacing w:after="0" w:line="240" w:lineRule="auto"/>
      </w:pPr>
      <w:r>
        <w:separator/>
      </w:r>
    </w:p>
  </w:footnote>
  <w:footnote w:type="continuationSeparator" w:id="0">
    <w:p w:rsidR="00CD6DF6" w:rsidRDefault="00CD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27A"/>
    <w:multiLevelType w:val="hybridMultilevel"/>
    <w:tmpl w:val="6EB48A04"/>
    <w:lvl w:ilvl="0" w:tplc="57E8DC9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8A8D7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0643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3E2D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585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CE56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90F6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6265A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58E0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EC37980"/>
    <w:multiLevelType w:val="hybridMultilevel"/>
    <w:tmpl w:val="E81C405E"/>
    <w:lvl w:ilvl="0" w:tplc="C8BC7D1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BB4E57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FA23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50EB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202C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6CF5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4A7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6606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2E3F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9F626CA"/>
    <w:multiLevelType w:val="hybridMultilevel"/>
    <w:tmpl w:val="7428A54A"/>
    <w:lvl w:ilvl="0" w:tplc="B686D6E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EF4CCD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82AD0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C72C7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4A10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418D7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AEE1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F2042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8A1B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FD72C06"/>
    <w:multiLevelType w:val="hybridMultilevel"/>
    <w:tmpl w:val="5CC086EA"/>
    <w:lvl w:ilvl="0" w:tplc="61D0C3E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07007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7C277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6E6F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46A4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5CB2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B6D6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D8A3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1418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0324AB9"/>
    <w:multiLevelType w:val="hybridMultilevel"/>
    <w:tmpl w:val="A7026834"/>
    <w:lvl w:ilvl="0" w:tplc="2AA0B79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87CC34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664A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D6F7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38B5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2A8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26EA9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3297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C4DF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5462F5D"/>
    <w:multiLevelType w:val="hybridMultilevel"/>
    <w:tmpl w:val="82B4D7C0"/>
    <w:lvl w:ilvl="0" w:tplc="942247F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92A2BE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5435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88A5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C62A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5642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3895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D06EE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AE0D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32385C46"/>
    <w:multiLevelType w:val="hybridMultilevel"/>
    <w:tmpl w:val="8C20433C"/>
    <w:lvl w:ilvl="0" w:tplc="D53AC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C41024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D27B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5A1B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6A0AA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0E4B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4457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629E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EA55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5182AF3"/>
    <w:multiLevelType w:val="hybridMultilevel"/>
    <w:tmpl w:val="D1AE7D46"/>
    <w:lvl w:ilvl="0" w:tplc="78CA827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588C5C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B002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1EE8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644F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F0B0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16A4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543B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0ECF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442A3364"/>
    <w:multiLevelType w:val="hybridMultilevel"/>
    <w:tmpl w:val="60CAACE6"/>
    <w:lvl w:ilvl="0" w:tplc="9C0866E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9DE604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82A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9E21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BA1A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7000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3AC6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E288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E6477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7886081"/>
    <w:multiLevelType w:val="hybridMultilevel"/>
    <w:tmpl w:val="200A60FC"/>
    <w:lvl w:ilvl="0" w:tplc="33D6ED9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F2088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B8D6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B83B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00E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1C50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85A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9469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1295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C0E6DD3"/>
    <w:multiLevelType w:val="hybridMultilevel"/>
    <w:tmpl w:val="FA948326"/>
    <w:lvl w:ilvl="0" w:tplc="D144D75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DDFA6D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2C23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F87E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9E4C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9CBE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2E5A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8AC2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0E1B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557F2CC5"/>
    <w:multiLevelType w:val="hybridMultilevel"/>
    <w:tmpl w:val="73748A6A"/>
    <w:lvl w:ilvl="0" w:tplc="9C62D9A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511E6E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E086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5C85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8AD4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298EF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96621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6E23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EC0A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5E023C98"/>
    <w:multiLevelType w:val="hybridMultilevel"/>
    <w:tmpl w:val="8EE44794"/>
    <w:lvl w:ilvl="0" w:tplc="55E6C14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BD48C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C290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29E2D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F465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0A0E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5E44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9076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604E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63A44F38"/>
    <w:multiLevelType w:val="hybridMultilevel"/>
    <w:tmpl w:val="DC44C61A"/>
    <w:lvl w:ilvl="0" w:tplc="6944E97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BF00E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4C27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30AB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B604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6E59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3E2A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5EFA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52D1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65F420AF"/>
    <w:multiLevelType w:val="hybridMultilevel"/>
    <w:tmpl w:val="1850383C"/>
    <w:lvl w:ilvl="0" w:tplc="C4267DF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E82D8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A2E1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5E74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5039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B880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2C70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6646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5E93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68640DB8"/>
    <w:multiLevelType w:val="hybridMultilevel"/>
    <w:tmpl w:val="ECA653C2"/>
    <w:lvl w:ilvl="0" w:tplc="B45A51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98E63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A20A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61CB2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DE6B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F286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4EDF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58BE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E806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7EE43B09"/>
    <w:multiLevelType w:val="hybridMultilevel"/>
    <w:tmpl w:val="23FA712C"/>
    <w:lvl w:ilvl="0" w:tplc="1C32057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A25403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5051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4E63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2C72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8CFB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8858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CEFF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9884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5"/>
  </w:num>
  <w:num w:numId="5">
    <w:abstractNumId w:val="9"/>
  </w:num>
  <w:num w:numId="6">
    <w:abstractNumId w:val="16"/>
  </w:num>
  <w:num w:numId="7">
    <w:abstractNumId w:val="12"/>
  </w:num>
  <w:num w:numId="8">
    <w:abstractNumId w:val="3"/>
  </w:num>
  <w:num w:numId="9">
    <w:abstractNumId w:val="2"/>
  </w:num>
  <w:num w:numId="10">
    <w:abstractNumId w:val="10"/>
  </w:num>
  <w:num w:numId="11">
    <w:abstractNumId w:val="11"/>
  </w:num>
  <w:num w:numId="12">
    <w:abstractNumId w:val="15"/>
  </w:num>
  <w:num w:numId="13">
    <w:abstractNumId w:val="4"/>
  </w:num>
  <w:num w:numId="14">
    <w:abstractNumId w:val="0"/>
  </w:num>
  <w:num w:numId="15">
    <w:abstractNumId w:val="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CF"/>
    <w:rsid w:val="00B157C0"/>
    <w:rsid w:val="00CD6DF6"/>
    <w:rsid w:val="00E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5395</Words>
  <Characters>30757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Жулаева Ольга </cp:lastModifiedBy>
  <cp:revision>4</cp:revision>
  <dcterms:created xsi:type="dcterms:W3CDTF">2024-02-07T15:16:00Z</dcterms:created>
  <dcterms:modified xsi:type="dcterms:W3CDTF">2024-02-07T15:17:00Z</dcterms:modified>
</cp:coreProperties>
</file>